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42" w:rsidRPr="007C3270" w:rsidRDefault="00500A42" w:rsidP="00500A42">
      <w:pPr>
        <w:jc w:val="center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/>
          <w:color w:val="000000"/>
          <w:sz w:val="20"/>
          <w:szCs w:val="20"/>
        </w:rPr>
        <w:t>Заявление</w:t>
      </w:r>
    </w:p>
    <w:p w:rsidR="00500A42" w:rsidRPr="00F17DE6" w:rsidRDefault="00500A42" w:rsidP="00500A42">
      <w:pPr>
        <w:jc w:val="center"/>
        <w:rPr>
          <w:rFonts w:eastAsia="Arial Unicode MS"/>
          <w:b/>
          <w:color w:val="000000"/>
          <w:sz w:val="20"/>
          <w:szCs w:val="20"/>
        </w:rPr>
      </w:pPr>
      <w:r>
        <w:rPr>
          <w:rFonts w:eastAsia="Arial Unicode MS"/>
          <w:b/>
          <w:bCs/>
          <w:color w:val="000000"/>
          <w:sz w:val="20"/>
          <w:szCs w:val="20"/>
        </w:rPr>
        <w:t>о предоставлении доступа к услугам по переводу денежных средств с использованием</w:t>
      </w:r>
      <w:r w:rsidRPr="007C3270">
        <w:rPr>
          <w:rFonts w:eastAsia="Arial Unicode MS"/>
          <w:b/>
          <w:bCs/>
          <w:color w:val="000000"/>
          <w:sz w:val="20"/>
          <w:szCs w:val="20"/>
        </w:rPr>
        <w:t xml:space="preserve">  </w:t>
      </w:r>
      <w:proofErr w:type="gramStart"/>
      <w:r w:rsidRPr="007C3270">
        <w:rPr>
          <w:rFonts w:eastAsia="Arial Unicode MS"/>
          <w:b/>
          <w:bCs/>
          <w:color w:val="000000"/>
          <w:sz w:val="20"/>
          <w:szCs w:val="20"/>
        </w:rPr>
        <w:t>Сервис</w:t>
      </w:r>
      <w:r>
        <w:rPr>
          <w:rFonts w:eastAsia="Arial Unicode MS"/>
          <w:b/>
          <w:bCs/>
          <w:color w:val="000000"/>
          <w:sz w:val="20"/>
          <w:szCs w:val="20"/>
        </w:rPr>
        <w:t>а</w:t>
      </w:r>
      <w:r w:rsidRPr="007C3270">
        <w:rPr>
          <w:rFonts w:eastAsia="Arial Unicode MS"/>
          <w:b/>
          <w:bCs/>
          <w:color w:val="000000"/>
          <w:sz w:val="20"/>
          <w:szCs w:val="20"/>
        </w:rPr>
        <w:t xml:space="preserve"> быстрых платежей платежной системы Банка России</w:t>
      </w:r>
      <w:proofErr w:type="gramEnd"/>
    </w:p>
    <w:p w:rsidR="00500A42" w:rsidRPr="007C3270" w:rsidRDefault="00500A42" w:rsidP="00500A42">
      <w:pPr>
        <w:jc w:val="both"/>
        <w:rPr>
          <w:rFonts w:eastAsia="Arial Unicode MS"/>
          <w:b/>
          <w:color w:val="000000"/>
          <w:sz w:val="20"/>
          <w:szCs w:val="20"/>
        </w:rPr>
      </w:pPr>
    </w:p>
    <w:p w:rsidR="00500A42" w:rsidRPr="007C3270" w:rsidRDefault="00500A42" w:rsidP="00500A42">
      <w:pPr>
        <w:jc w:val="both"/>
        <w:rPr>
          <w:rFonts w:eastAsia="Arial Unicode MS"/>
          <w:color w:val="000000"/>
          <w:sz w:val="20"/>
          <w:szCs w:val="20"/>
        </w:rPr>
      </w:pPr>
      <w:r w:rsidRPr="007C3270">
        <w:rPr>
          <w:rFonts w:eastAsia="Arial Unicode MS"/>
          <w:color w:val="000000"/>
          <w:sz w:val="20"/>
          <w:szCs w:val="20"/>
        </w:rPr>
        <w:t xml:space="preserve">      г</w:t>
      </w:r>
      <w:proofErr w:type="gramStart"/>
      <w:r w:rsidRPr="007C3270">
        <w:rPr>
          <w:rFonts w:eastAsia="Arial Unicode MS"/>
          <w:color w:val="000000"/>
          <w:sz w:val="20"/>
          <w:szCs w:val="20"/>
        </w:rPr>
        <w:t>.К</w:t>
      </w:r>
      <w:proofErr w:type="gramEnd"/>
      <w:r w:rsidRPr="007C3270">
        <w:rPr>
          <w:rFonts w:eastAsia="Arial Unicode MS"/>
          <w:color w:val="000000"/>
          <w:sz w:val="20"/>
          <w:szCs w:val="20"/>
        </w:rPr>
        <w:t xml:space="preserve">азань                                                                                                        «___» _____________ 20 ____ г. </w:t>
      </w:r>
    </w:p>
    <w:p w:rsidR="00500A42" w:rsidRPr="007C3270" w:rsidRDefault="00500A42" w:rsidP="00500A42">
      <w:pPr>
        <w:jc w:val="center"/>
        <w:rPr>
          <w:rFonts w:eastAsia="Arial Unicode MS"/>
          <w:b/>
          <w:color w:val="000000"/>
          <w:sz w:val="20"/>
          <w:szCs w:val="20"/>
        </w:rPr>
      </w:pPr>
    </w:p>
    <w:p w:rsidR="00500A42" w:rsidRPr="007C3270" w:rsidRDefault="00500A42" w:rsidP="00500A42">
      <w:pPr>
        <w:ind w:left="284"/>
        <w:jc w:val="center"/>
        <w:rPr>
          <w:rFonts w:eastAsia="Arial Unicode MS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0"/>
        <w:gridCol w:w="7359"/>
      </w:tblGrid>
      <w:tr w:rsidR="00500A42" w:rsidRPr="007C3270" w:rsidTr="00A714FE">
        <w:trPr>
          <w:trHeight w:val="1703"/>
        </w:trPr>
        <w:tc>
          <w:tcPr>
            <w:tcW w:w="1371" w:type="pct"/>
            <w:shd w:val="clear" w:color="auto" w:fill="auto"/>
            <w:vAlign w:val="center"/>
          </w:tcPr>
          <w:p w:rsidR="00500A42" w:rsidRPr="007C3270" w:rsidRDefault="00500A42" w:rsidP="00A714FE">
            <w:pPr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proofErr w:type="gramStart"/>
            <w:r w:rsidRPr="007C3270">
              <w:rPr>
                <w:rFonts w:eastAsia="Arial Unicode MS"/>
                <w:color w:val="000000"/>
                <w:sz w:val="20"/>
                <w:szCs w:val="20"/>
              </w:rPr>
              <w:t>Полное и сокращенное (если имеется)  наименование юридического лица /фамилия, имя, отчество индивидуального предпринимателя (с указанием «ИП») / фамилия, имя, отчество физического лица, занимающегося частной практикой (с указанием вида деятельности) (далее – Клиент)</w:t>
            </w:r>
            <w:proofErr w:type="gramEnd"/>
          </w:p>
        </w:tc>
        <w:tc>
          <w:tcPr>
            <w:tcW w:w="3629" w:type="pct"/>
            <w:shd w:val="clear" w:color="auto" w:fill="FFFFFF"/>
          </w:tcPr>
          <w:p w:rsidR="00500A42" w:rsidRPr="007C3270" w:rsidRDefault="00500A42" w:rsidP="00A714FE">
            <w:pPr>
              <w:ind w:left="284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500A42" w:rsidRPr="007C3270" w:rsidTr="00A714FE">
        <w:trPr>
          <w:trHeight w:val="557"/>
        </w:trPr>
        <w:tc>
          <w:tcPr>
            <w:tcW w:w="1371" w:type="pct"/>
            <w:shd w:val="clear" w:color="auto" w:fill="auto"/>
            <w:vAlign w:val="center"/>
          </w:tcPr>
          <w:p w:rsidR="00500A42" w:rsidRPr="007C3270" w:rsidRDefault="00500A42" w:rsidP="00A714FE">
            <w:pPr>
              <w:ind w:right="-284"/>
              <w:rPr>
                <w:rFonts w:eastAsia="Arial Unicode MS"/>
                <w:color w:val="000000"/>
                <w:sz w:val="20"/>
                <w:szCs w:val="20"/>
              </w:rPr>
            </w:pPr>
            <w:r w:rsidRPr="007C3270">
              <w:rPr>
                <w:rFonts w:eastAsia="Arial Unicode MS"/>
                <w:color w:val="000000"/>
                <w:sz w:val="20"/>
                <w:szCs w:val="20"/>
              </w:rPr>
              <w:t xml:space="preserve">Подразделение «Банка Заречье» (АО), в которое подается Заявление </w:t>
            </w:r>
          </w:p>
        </w:tc>
        <w:tc>
          <w:tcPr>
            <w:tcW w:w="3629" w:type="pct"/>
            <w:shd w:val="clear" w:color="auto" w:fill="FFFFFF"/>
          </w:tcPr>
          <w:p w:rsidR="00500A42" w:rsidRPr="007C3270" w:rsidRDefault="00500A42" w:rsidP="00A714FE">
            <w:pPr>
              <w:ind w:left="284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</w:tbl>
    <w:p w:rsidR="00500A42" w:rsidRPr="007C3270" w:rsidRDefault="00500A42" w:rsidP="00500A42">
      <w:pPr>
        <w:ind w:firstLine="709"/>
        <w:jc w:val="both"/>
        <w:rPr>
          <w:rFonts w:eastAsia="Arial Unicode MS"/>
          <w:color w:val="000000"/>
          <w:sz w:val="20"/>
          <w:szCs w:val="20"/>
        </w:rPr>
      </w:pPr>
    </w:p>
    <w:p w:rsidR="00500A42" w:rsidRPr="005636A5" w:rsidRDefault="00500A42" w:rsidP="00500A42">
      <w:pPr>
        <w:numPr>
          <w:ilvl w:val="0"/>
          <w:numId w:val="11"/>
        </w:numPr>
        <w:ind w:left="0" w:firstLine="284"/>
        <w:jc w:val="both"/>
        <w:rPr>
          <w:rFonts w:eastAsia="Arial Unicode MS"/>
          <w:color w:val="000000"/>
          <w:sz w:val="20"/>
          <w:szCs w:val="20"/>
        </w:rPr>
      </w:pPr>
      <w:r w:rsidRPr="005636A5">
        <w:rPr>
          <w:rFonts w:eastAsia="Arial Unicode MS"/>
          <w:color w:val="000000"/>
          <w:sz w:val="20"/>
          <w:szCs w:val="20"/>
        </w:rPr>
        <w:t>Настоящим Клиент просит Банк предоставить доступ к услугам по переводу денежных средств с использованием  Сервиса быстрых платежей платежной системы Банка России</w:t>
      </w:r>
      <w:r>
        <w:rPr>
          <w:rFonts w:eastAsia="Arial Unicode MS"/>
          <w:color w:val="000000"/>
          <w:sz w:val="20"/>
          <w:szCs w:val="20"/>
        </w:rPr>
        <w:t xml:space="preserve"> (далее по тексту СБП)</w:t>
      </w:r>
      <w:r w:rsidRPr="005636A5">
        <w:rPr>
          <w:rFonts w:eastAsia="Arial Unicode MS"/>
          <w:color w:val="000000"/>
          <w:sz w:val="20"/>
          <w:szCs w:val="20"/>
        </w:rPr>
        <w:t>.</w:t>
      </w:r>
    </w:p>
    <w:p w:rsidR="00500A42" w:rsidRPr="005636A5" w:rsidRDefault="00500A42" w:rsidP="00500A42">
      <w:pPr>
        <w:numPr>
          <w:ilvl w:val="0"/>
          <w:numId w:val="11"/>
        </w:numPr>
        <w:ind w:left="0" w:firstLine="284"/>
        <w:contextualSpacing/>
        <w:jc w:val="both"/>
        <w:rPr>
          <w:rFonts w:eastAsia="Arial Unicode MS"/>
          <w:color w:val="000000"/>
          <w:sz w:val="20"/>
          <w:szCs w:val="20"/>
        </w:rPr>
      </w:pPr>
      <w:proofErr w:type="gramStart"/>
      <w:r w:rsidRPr="005636A5">
        <w:rPr>
          <w:rFonts w:eastAsia="Arial Unicode MS"/>
          <w:color w:val="000000"/>
          <w:sz w:val="20"/>
          <w:szCs w:val="20"/>
        </w:rPr>
        <w:t xml:space="preserve">Настоящим Клиент выражает свое согласие  о расчетном обслуживании с использованием </w:t>
      </w:r>
      <w:r>
        <w:rPr>
          <w:rFonts w:eastAsia="Arial Unicode MS"/>
          <w:color w:val="000000"/>
          <w:sz w:val="20"/>
          <w:szCs w:val="20"/>
        </w:rPr>
        <w:t xml:space="preserve">СБП </w:t>
      </w:r>
      <w:r w:rsidRPr="005636A5">
        <w:rPr>
          <w:rFonts w:eastAsia="Arial Unicode MS"/>
          <w:color w:val="000000"/>
          <w:sz w:val="20"/>
          <w:szCs w:val="20"/>
        </w:rPr>
        <w:t xml:space="preserve">на условиях, указанных в Условиях, в соответствии с Лимитами и обязуется оплачивать вознаграждение Банка за оказываемые услуги, проводимые операции, в соответствии с действующими на момент оказания услуг/ проведения операции Тарифами, компенсировать Банку все расходы, платежи, комиссии, связанные с рассмотрением диспутов в  </w:t>
      </w:r>
      <w:r>
        <w:rPr>
          <w:rFonts w:eastAsia="Arial Unicode MS"/>
          <w:color w:val="000000"/>
          <w:sz w:val="20"/>
          <w:szCs w:val="20"/>
        </w:rPr>
        <w:t>СБП</w:t>
      </w:r>
      <w:r w:rsidRPr="005636A5">
        <w:rPr>
          <w:rFonts w:eastAsia="Arial Unicode MS"/>
          <w:color w:val="000000"/>
          <w:sz w:val="20"/>
          <w:szCs w:val="20"/>
        </w:rPr>
        <w:t>.</w:t>
      </w:r>
      <w:proofErr w:type="gramEnd"/>
    </w:p>
    <w:p w:rsidR="00500A42" w:rsidRPr="007C3270" w:rsidRDefault="00500A42" w:rsidP="00500A42">
      <w:pPr>
        <w:ind w:right="-284" w:firstLine="284"/>
        <w:jc w:val="both"/>
        <w:rPr>
          <w:rFonts w:eastAsia="Arial Unicode MS"/>
          <w:color w:val="000000"/>
          <w:sz w:val="20"/>
          <w:szCs w:val="20"/>
        </w:rPr>
      </w:pPr>
      <w:r w:rsidRPr="005636A5">
        <w:rPr>
          <w:rFonts w:eastAsia="Arial Unicode MS"/>
          <w:color w:val="000000"/>
          <w:sz w:val="20"/>
          <w:szCs w:val="20"/>
        </w:rPr>
        <w:t xml:space="preserve"> 3 Настоящее Заявление о предоставлении доступа к услугам по переводу денежных средств с использованием</w:t>
      </w:r>
      <w:r w:rsidRPr="00E93C6D">
        <w:rPr>
          <w:rFonts w:eastAsia="Arial Unicode MS"/>
          <w:color w:val="000000"/>
          <w:sz w:val="20"/>
          <w:szCs w:val="20"/>
        </w:rPr>
        <w:t xml:space="preserve">    </w:t>
      </w:r>
      <w:r>
        <w:rPr>
          <w:rFonts w:eastAsia="Arial Unicode MS"/>
          <w:color w:val="000000"/>
          <w:sz w:val="20"/>
          <w:szCs w:val="20"/>
        </w:rPr>
        <w:t xml:space="preserve"> </w:t>
      </w:r>
      <w:r w:rsidRPr="007C3270">
        <w:rPr>
          <w:rFonts w:eastAsia="Arial Unicode MS"/>
          <w:color w:val="000000"/>
          <w:sz w:val="20"/>
          <w:szCs w:val="20"/>
        </w:rPr>
        <w:t xml:space="preserve">  </w:t>
      </w:r>
      <w:r>
        <w:rPr>
          <w:rFonts w:eastAsia="Arial Unicode MS"/>
          <w:color w:val="000000"/>
          <w:sz w:val="20"/>
          <w:szCs w:val="20"/>
        </w:rPr>
        <w:t>СБП</w:t>
      </w:r>
      <w:r w:rsidRPr="007C3270">
        <w:rPr>
          <w:rFonts w:eastAsia="Arial Unicode MS"/>
          <w:color w:val="000000"/>
          <w:sz w:val="20"/>
          <w:szCs w:val="20"/>
        </w:rPr>
        <w:t xml:space="preserve"> оформляется в 2 (двух) экземплярах, имеющих равную юридическую силу, по одному экземпляру для Клиента и Банка. </w:t>
      </w:r>
    </w:p>
    <w:p w:rsidR="00500A42" w:rsidRPr="007C3270" w:rsidRDefault="00500A42" w:rsidP="00500A42">
      <w:pPr>
        <w:ind w:firstLine="284"/>
        <w:jc w:val="both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 4</w:t>
      </w:r>
      <w:r w:rsidRPr="007C3270">
        <w:rPr>
          <w:rFonts w:eastAsia="Arial Unicode MS"/>
          <w:color w:val="000000"/>
          <w:sz w:val="20"/>
          <w:szCs w:val="20"/>
        </w:rPr>
        <w:t xml:space="preserve">. Настоящее заявление </w:t>
      </w:r>
      <w:r>
        <w:rPr>
          <w:rFonts w:eastAsia="Arial Unicode MS"/>
          <w:color w:val="000000"/>
          <w:sz w:val="20"/>
          <w:szCs w:val="20"/>
        </w:rPr>
        <w:t xml:space="preserve"> </w:t>
      </w:r>
      <w:r w:rsidRPr="00E93C6D">
        <w:rPr>
          <w:rFonts w:eastAsia="Arial Unicode MS"/>
          <w:color w:val="000000"/>
          <w:sz w:val="20"/>
          <w:szCs w:val="20"/>
        </w:rPr>
        <w:t xml:space="preserve">о предоставлении доступа к услугам по переводу денежных средств с использованием  </w:t>
      </w:r>
      <w:r>
        <w:rPr>
          <w:rFonts w:eastAsia="Arial Unicode MS"/>
          <w:color w:val="000000"/>
          <w:sz w:val="20"/>
          <w:szCs w:val="20"/>
        </w:rPr>
        <w:t>СБП</w:t>
      </w:r>
      <w:r w:rsidRPr="007C3270">
        <w:rPr>
          <w:rFonts w:eastAsia="Arial Unicode MS"/>
          <w:color w:val="000000"/>
          <w:sz w:val="20"/>
          <w:szCs w:val="20"/>
        </w:rPr>
        <w:t xml:space="preserve">, содержащее отметку (акцепт) Банка, подтверждает  </w:t>
      </w:r>
      <w:r>
        <w:rPr>
          <w:rFonts w:eastAsia="Arial Unicode MS"/>
          <w:color w:val="000000"/>
          <w:sz w:val="20"/>
          <w:szCs w:val="20"/>
        </w:rPr>
        <w:t>предоставление доступа</w:t>
      </w:r>
      <w:r w:rsidRPr="007C3270">
        <w:rPr>
          <w:rFonts w:eastAsia="Arial Unicode MS"/>
          <w:color w:val="000000"/>
          <w:sz w:val="20"/>
          <w:szCs w:val="20"/>
        </w:rPr>
        <w:t xml:space="preserve"> Клиент</w:t>
      </w:r>
      <w:r>
        <w:rPr>
          <w:rFonts w:eastAsia="Arial Unicode MS"/>
          <w:color w:val="000000"/>
          <w:sz w:val="20"/>
          <w:szCs w:val="20"/>
        </w:rPr>
        <w:t>у</w:t>
      </w:r>
      <w:r w:rsidRPr="007C3270">
        <w:rPr>
          <w:rFonts w:eastAsia="Arial Unicode MS"/>
          <w:color w:val="000000"/>
          <w:sz w:val="20"/>
          <w:szCs w:val="20"/>
        </w:rPr>
        <w:t xml:space="preserve"> к </w:t>
      </w:r>
      <w:r>
        <w:rPr>
          <w:rFonts w:eastAsia="Arial Unicode MS"/>
          <w:color w:val="000000"/>
          <w:sz w:val="20"/>
          <w:szCs w:val="20"/>
        </w:rPr>
        <w:t>СБП</w:t>
      </w:r>
      <w:r w:rsidRPr="007C3270">
        <w:rPr>
          <w:rFonts w:eastAsia="Arial Unicode MS"/>
          <w:color w:val="000000"/>
          <w:sz w:val="20"/>
          <w:szCs w:val="20"/>
        </w:rPr>
        <w:t>.</w:t>
      </w:r>
    </w:p>
    <w:p w:rsidR="00500A42" w:rsidRPr="007C3270" w:rsidRDefault="00500A42" w:rsidP="00500A42">
      <w:pPr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      5</w:t>
      </w:r>
      <w:r w:rsidRPr="007C3270">
        <w:rPr>
          <w:rFonts w:eastAsia="Arial Unicode MS"/>
          <w:color w:val="000000"/>
          <w:sz w:val="20"/>
          <w:szCs w:val="20"/>
        </w:rPr>
        <w:t xml:space="preserve">. </w:t>
      </w:r>
      <w:proofErr w:type="gramStart"/>
      <w:r w:rsidRPr="007C3270">
        <w:rPr>
          <w:rFonts w:eastAsia="Arial Unicode MS"/>
          <w:color w:val="000000"/>
          <w:sz w:val="20"/>
          <w:szCs w:val="20"/>
        </w:rPr>
        <w:t>Е</w:t>
      </w:r>
      <w:proofErr w:type="gramEnd"/>
      <w:r w:rsidRPr="007C3270">
        <w:rPr>
          <w:rFonts w:eastAsia="Arial Unicode MS"/>
          <w:color w:val="000000"/>
          <w:sz w:val="20"/>
          <w:szCs w:val="20"/>
        </w:rPr>
        <w:t>-</w:t>
      </w:r>
      <w:r w:rsidRPr="007C3270">
        <w:rPr>
          <w:rFonts w:eastAsia="Arial Unicode MS"/>
          <w:color w:val="000000"/>
          <w:sz w:val="20"/>
          <w:szCs w:val="20"/>
          <w:lang w:val="en-US"/>
        </w:rPr>
        <w:t>mail</w:t>
      </w:r>
      <w:r w:rsidRPr="007C3270">
        <w:rPr>
          <w:rFonts w:eastAsia="Arial Unicode MS"/>
          <w:color w:val="000000"/>
          <w:sz w:val="20"/>
          <w:szCs w:val="20"/>
        </w:rPr>
        <w:t xml:space="preserve"> - __________________________(обязательно для заполнения).</w:t>
      </w:r>
    </w:p>
    <w:p w:rsidR="00500A42" w:rsidRPr="007C3270" w:rsidRDefault="00500A42" w:rsidP="00500A42">
      <w:pPr>
        <w:ind w:firstLine="709"/>
        <w:jc w:val="both"/>
        <w:rPr>
          <w:rFonts w:eastAsia="Arial Unicode MS"/>
          <w:color w:val="000000"/>
          <w:sz w:val="20"/>
          <w:szCs w:val="20"/>
        </w:rPr>
      </w:pPr>
    </w:p>
    <w:p w:rsidR="00500A42" w:rsidRPr="007C3270" w:rsidRDefault="00500A42" w:rsidP="00500A42">
      <w:pPr>
        <w:ind w:left="284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/>
          <w:color w:val="000000"/>
          <w:sz w:val="20"/>
          <w:szCs w:val="20"/>
        </w:rPr>
        <w:t>Подпись Клиента (представителя Клиента):</w:t>
      </w:r>
    </w:p>
    <w:p w:rsidR="00500A42" w:rsidRPr="007C3270" w:rsidRDefault="00500A42" w:rsidP="00500A42">
      <w:pPr>
        <w:ind w:left="284"/>
        <w:rPr>
          <w:rFonts w:eastAsia="Arial Unicode MS"/>
          <w:b/>
          <w:color w:val="000000"/>
          <w:sz w:val="6"/>
          <w:szCs w:val="6"/>
        </w:rPr>
      </w:pPr>
    </w:p>
    <w:p w:rsidR="00500A42" w:rsidRPr="007C3270" w:rsidRDefault="00500A42" w:rsidP="00500A42">
      <w:pPr>
        <w:ind w:left="284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/>
          <w:color w:val="000000"/>
          <w:sz w:val="20"/>
          <w:szCs w:val="20"/>
        </w:rPr>
        <w:t>__________________________________________________________________________________________</w:t>
      </w:r>
    </w:p>
    <w:p w:rsidR="00500A42" w:rsidRPr="007C3270" w:rsidRDefault="00500A42" w:rsidP="00500A42">
      <w:pPr>
        <w:ind w:left="284"/>
        <w:rPr>
          <w:rFonts w:eastAsia="Arial Unicode MS"/>
          <w:bCs/>
          <w:i/>
          <w:iCs/>
          <w:color w:val="000000"/>
          <w:sz w:val="20"/>
          <w:szCs w:val="20"/>
        </w:rPr>
      </w:pPr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>(должность, фамилия, имя, отчество представителя Клиента)</w:t>
      </w:r>
    </w:p>
    <w:p w:rsidR="00500A42" w:rsidRPr="007C3270" w:rsidRDefault="00500A42" w:rsidP="00500A42">
      <w:pPr>
        <w:ind w:left="284"/>
        <w:rPr>
          <w:rFonts w:eastAsia="Arial Unicode MS"/>
          <w:bCs/>
          <w:iCs/>
          <w:color w:val="000000"/>
          <w:sz w:val="20"/>
          <w:szCs w:val="20"/>
        </w:rPr>
      </w:pPr>
      <w:proofErr w:type="gramStart"/>
      <w:r w:rsidRPr="007C3270">
        <w:rPr>
          <w:rFonts w:eastAsia="Arial Unicode MS"/>
          <w:bCs/>
          <w:iCs/>
          <w:color w:val="000000"/>
          <w:sz w:val="20"/>
          <w:szCs w:val="20"/>
        </w:rPr>
        <w:t>действующего</w:t>
      </w:r>
      <w:proofErr w:type="gramEnd"/>
      <w:r w:rsidRPr="007C3270">
        <w:rPr>
          <w:rFonts w:eastAsia="Arial Unicode MS"/>
          <w:bCs/>
          <w:iCs/>
          <w:color w:val="000000"/>
          <w:sz w:val="20"/>
          <w:szCs w:val="20"/>
        </w:rPr>
        <w:t xml:space="preserve"> на основании ____________________________________________________________________</w:t>
      </w:r>
    </w:p>
    <w:p w:rsidR="00500A42" w:rsidRPr="007C3270" w:rsidRDefault="00500A42" w:rsidP="00500A42">
      <w:pPr>
        <w:ind w:left="284"/>
        <w:rPr>
          <w:rFonts w:eastAsia="Arial Unicode MS"/>
          <w:bCs/>
          <w:i/>
          <w:iCs/>
          <w:color w:val="000000"/>
          <w:sz w:val="20"/>
          <w:szCs w:val="20"/>
        </w:rPr>
      </w:pPr>
    </w:p>
    <w:p w:rsidR="00500A42" w:rsidRPr="007C3270" w:rsidRDefault="00500A42" w:rsidP="00500A42">
      <w:pPr>
        <w:ind w:left="284"/>
        <w:rPr>
          <w:rFonts w:eastAsia="Arial Unicode MS"/>
          <w:bCs/>
          <w:i/>
          <w:iCs/>
          <w:color w:val="000000"/>
          <w:sz w:val="20"/>
          <w:szCs w:val="20"/>
        </w:rPr>
      </w:pPr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 xml:space="preserve">____________________________________         _____________ </w:t>
      </w:r>
    </w:p>
    <w:p w:rsidR="00500A42" w:rsidRPr="007C3270" w:rsidRDefault="00500A42" w:rsidP="00500A42">
      <w:pPr>
        <w:ind w:left="284"/>
        <w:jc w:val="both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>(подпись)</w:t>
      </w:r>
      <w:r w:rsidRPr="007C3270">
        <w:rPr>
          <w:rFonts w:eastAsia="Arial Unicode MS"/>
          <w:bCs/>
          <w:i/>
          <w:iCs/>
          <w:color w:val="000000"/>
          <w:sz w:val="20"/>
          <w:szCs w:val="20"/>
        </w:rPr>
        <w:tab/>
        <w:t xml:space="preserve">                                                                  (ФИО)</w:t>
      </w:r>
    </w:p>
    <w:p w:rsidR="00500A42" w:rsidRPr="007C3270" w:rsidRDefault="00500A42" w:rsidP="00500A42">
      <w:pPr>
        <w:ind w:left="284"/>
        <w:rPr>
          <w:rFonts w:eastAsia="Arial Unicode MS"/>
          <w:b/>
          <w:color w:val="000000"/>
          <w:sz w:val="20"/>
          <w:szCs w:val="20"/>
        </w:rPr>
      </w:pPr>
    </w:p>
    <w:p w:rsidR="00500A42" w:rsidRPr="007C3270" w:rsidRDefault="00500A42" w:rsidP="00500A42">
      <w:pPr>
        <w:ind w:left="284"/>
        <w:rPr>
          <w:rFonts w:eastAsia="Arial Unicode MS"/>
          <w:b/>
          <w:color w:val="000000"/>
          <w:sz w:val="20"/>
          <w:szCs w:val="20"/>
        </w:rPr>
      </w:pPr>
      <w:r w:rsidRPr="007C3270">
        <w:rPr>
          <w:rFonts w:eastAsia="Arial Unicode MS"/>
          <w:b/>
          <w:color w:val="000000"/>
          <w:sz w:val="20"/>
          <w:szCs w:val="20"/>
        </w:rPr>
        <w:t xml:space="preserve">М.П. </w:t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  <w:r w:rsidRPr="007C3270">
        <w:rPr>
          <w:rFonts w:eastAsia="Arial Unicode MS"/>
          <w:b/>
          <w:color w:val="000000"/>
          <w:sz w:val="20"/>
          <w:szCs w:val="20"/>
        </w:rPr>
        <w:tab/>
      </w:r>
    </w:p>
    <w:p w:rsidR="00500A42" w:rsidRDefault="00500A42" w:rsidP="00500A42">
      <w:pPr>
        <w:ind w:left="284"/>
        <w:rPr>
          <w:rFonts w:eastAsia="Arial Unicode MS"/>
          <w:i/>
          <w:color w:val="000000"/>
          <w:sz w:val="20"/>
          <w:szCs w:val="20"/>
          <w:lang w:val="en-US"/>
        </w:rPr>
      </w:pPr>
      <w:r w:rsidRPr="007C3270">
        <w:rPr>
          <w:rFonts w:eastAsia="Arial Unicode MS"/>
          <w:i/>
          <w:color w:val="000000"/>
          <w:sz w:val="20"/>
          <w:szCs w:val="20"/>
        </w:rPr>
        <w:t>(при наличии)</w:t>
      </w:r>
    </w:p>
    <w:p w:rsidR="00500A42" w:rsidRDefault="00500A42" w:rsidP="00500A42">
      <w:pPr>
        <w:ind w:left="284"/>
        <w:rPr>
          <w:rFonts w:eastAsia="Arial Unicode MS"/>
          <w:i/>
          <w:color w:val="000000"/>
          <w:sz w:val="20"/>
          <w:szCs w:val="20"/>
          <w:lang w:val="en-US"/>
        </w:rPr>
      </w:pPr>
    </w:p>
    <w:p w:rsidR="00500A42" w:rsidRDefault="00500A42" w:rsidP="00500A42">
      <w:pPr>
        <w:ind w:left="284"/>
        <w:rPr>
          <w:rFonts w:eastAsia="Arial Unicode MS"/>
          <w:i/>
          <w:color w:val="000000"/>
          <w:sz w:val="20"/>
          <w:szCs w:val="20"/>
          <w:lang w:val="en-US"/>
        </w:rPr>
      </w:pPr>
    </w:p>
    <w:p w:rsidR="00500A42" w:rsidRDefault="00500A42" w:rsidP="00500A42">
      <w:pPr>
        <w:ind w:left="284"/>
        <w:rPr>
          <w:rFonts w:eastAsia="Arial Unicode MS"/>
          <w:i/>
          <w:color w:val="000000"/>
          <w:sz w:val="20"/>
          <w:szCs w:val="20"/>
          <w:lang w:val="en-US"/>
        </w:rPr>
      </w:pPr>
    </w:p>
    <w:p w:rsidR="00500A42" w:rsidRPr="007C3270" w:rsidRDefault="00500A42" w:rsidP="00500A42">
      <w:pPr>
        <w:ind w:left="284"/>
        <w:rPr>
          <w:rFonts w:eastAsia="Arial Unicode MS"/>
          <w:color w:val="000000"/>
          <w:sz w:val="20"/>
          <w:szCs w:val="20"/>
        </w:rPr>
      </w:pPr>
      <w:r w:rsidRPr="007C3270">
        <w:rPr>
          <w:rFonts w:eastAsia="Arial Unicode MS"/>
          <w:color w:val="000000"/>
          <w:sz w:val="20"/>
          <w:szCs w:val="20"/>
        </w:rPr>
        <w:br w:type="page"/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225"/>
        <w:gridCol w:w="9806"/>
      </w:tblGrid>
      <w:tr w:rsidR="00500A42" w:rsidRPr="007C3270" w:rsidTr="00A714FE">
        <w:trPr>
          <w:trHeight w:val="1777"/>
        </w:trPr>
        <w:tc>
          <w:tcPr>
            <w:tcW w:w="225" w:type="dxa"/>
          </w:tcPr>
          <w:p w:rsidR="00500A42" w:rsidRPr="007C3270" w:rsidRDefault="00500A42" w:rsidP="00A714FE">
            <w:pPr>
              <w:ind w:left="284" w:right="-284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806" w:type="dxa"/>
          </w:tcPr>
          <w:p w:rsidR="00500A42" w:rsidRPr="007C3270" w:rsidRDefault="00500A42" w:rsidP="00500A42">
            <w:pPr>
              <w:jc w:val="center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7C3270">
              <w:rPr>
                <w:rFonts w:eastAsia="Arial Unicode MS"/>
                <w:b/>
                <w:iCs/>
                <w:color w:val="000000"/>
                <w:sz w:val="20"/>
                <w:szCs w:val="20"/>
              </w:rPr>
              <w:t>Отметки Банка</w:t>
            </w:r>
          </w:p>
          <w:p w:rsidR="00500A42" w:rsidRPr="007C3270" w:rsidRDefault="00500A42" w:rsidP="00A714FE">
            <w:pPr>
              <w:keepNext/>
              <w:ind w:left="284"/>
              <w:jc w:val="both"/>
              <w:outlineLvl w:val="7"/>
              <w:rPr>
                <w:rFonts w:eastAsia="Arial Unicode MS"/>
                <w:b/>
                <w:i/>
                <w:iCs/>
                <w:color w:val="000000"/>
                <w:sz w:val="20"/>
                <w:szCs w:val="20"/>
              </w:rPr>
            </w:pPr>
          </w:p>
          <w:tbl>
            <w:tblPr>
              <w:tblW w:w="8773" w:type="dxa"/>
              <w:tblInd w:w="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66"/>
              <w:gridCol w:w="2282"/>
              <w:gridCol w:w="507"/>
              <w:gridCol w:w="2009"/>
              <w:gridCol w:w="195"/>
              <w:gridCol w:w="1806"/>
              <w:gridCol w:w="8"/>
            </w:tblGrid>
            <w:tr w:rsidR="00500A42" w:rsidRPr="007C3270" w:rsidTr="00A714FE">
              <w:trPr>
                <w:trHeight w:val="372"/>
              </w:trPr>
              <w:tc>
                <w:tcPr>
                  <w:tcW w:w="8773" w:type="dxa"/>
                  <w:gridSpan w:val="7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Реквизиты Банка: «Банк Заречье» (АО), Адрес: 420032, РТ, г. Казань, ул. </w:t>
                  </w:r>
                  <w:proofErr w:type="spellStart"/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Лукницкого</w:t>
                  </w:r>
                  <w:proofErr w:type="spellEnd"/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, д.2;</w:t>
                  </w:r>
                </w:p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ОГРН 1021600000586, ИНН 1653016664, КПП 165601001;</w:t>
                  </w:r>
                </w:p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к</w:t>
                  </w:r>
                  <w:proofErr w:type="gramEnd"/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/с № 30101810900000000772 </w:t>
                  </w:r>
                  <w:proofErr w:type="gramStart"/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Отделении - Национальный банк по Республике Татарстан Волго-Вятского главного управления Центрального Банка Российской Федерации, БИК 049205772, </w:t>
                  </w:r>
                </w:p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Тел.: (843) 557-59-03, 557-59-71, Факс: (843) 557-59-47;Телекс: 224643 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  <w:lang w:val="en-US"/>
                    </w:rPr>
                    <w:t>LADA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  <w:lang w:val="en-US"/>
                    </w:rPr>
                    <w:t>RU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  <w:lang w:val="en-US"/>
                    </w:rPr>
                    <w:t>E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-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  <w:lang w:val="en-US"/>
                    </w:rPr>
                    <w:t>mail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  <w:lang w:val="en-US"/>
                    </w:rPr>
                    <w:t>office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@</w:t>
                  </w:r>
                  <w:proofErr w:type="spellStart"/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  <w:lang w:val="en-US"/>
                    </w:rPr>
                    <w:t>zarech</w:t>
                  </w:r>
                  <w:proofErr w:type="spellEnd"/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.</w:t>
                  </w:r>
                  <w:proofErr w:type="spellStart"/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500A42" w:rsidRPr="007C3270" w:rsidTr="00A714FE">
              <w:trPr>
                <w:trHeight w:val="147"/>
              </w:trPr>
              <w:tc>
                <w:tcPr>
                  <w:tcW w:w="8773" w:type="dxa"/>
                  <w:gridSpan w:val="7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0A42" w:rsidRPr="007C3270" w:rsidTr="00A714FE">
              <w:trPr>
                <w:trHeight w:val="75"/>
              </w:trPr>
              <w:tc>
                <w:tcPr>
                  <w:tcW w:w="1966" w:type="dxa"/>
                  <w:vMerge w:val="restart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7" w:type="dxa"/>
                  <w:gridSpan w:val="6"/>
                </w:tcPr>
                <w:p w:rsidR="00500A42" w:rsidRPr="007C3270" w:rsidRDefault="00500A42" w:rsidP="00A714FE">
                  <w:pPr>
                    <w:keepNext/>
                    <w:jc w:val="center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0A42" w:rsidRPr="007C3270" w:rsidTr="00A714FE">
              <w:trPr>
                <w:trHeight w:val="51"/>
              </w:trPr>
              <w:tc>
                <w:tcPr>
                  <w:tcW w:w="1966" w:type="dxa"/>
                  <w:vMerge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89" w:type="dxa"/>
                  <w:gridSpan w:val="2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gridSpan w:val="3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0A42" w:rsidRPr="007C3270" w:rsidTr="00A714FE">
              <w:trPr>
                <w:trHeight w:val="147"/>
              </w:trPr>
              <w:tc>
                <w:tcPr>
                  <w:tcW w:w="1966" w:type="dxa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89" w:type="dxa"/>
                  <w:gridSpan w:val="2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gridSpan w:val="3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0A42" w:rsidRPr="007C3270" w:rsidTr="00A714FE">
              <w:trPr>
                <w:trHeight w:val="372"/>
              </w:trPr>
              <w:tc>
                <w:tcPr>
                  <w:tcW w:w="8773" w:type="dxa"/>
                  <w:gridSpan w:val="7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Акцепт Банком настоящего Заявления</w:t>
                  </w:r>
                  <w:r w:rsidRPr="007C3270">
                    <w:rPr>
                      <w:rFonts w:eastAsia="Arial Unicode MS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о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93C6D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предоставлении доступа к услугам по переводу денежных</w:t>
                  </w:r>
                  <w:r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средств с использованием </w:t>
                  </w:r>
                  <w:proofErr w:type="gramStart"/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Сервис</w:t>
                  </w:r>
                  <w:r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а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быстрых платежей платежной системы Банка России</w:t>
                  </w:r>
                  <w:proofErr w:type="gramEnd"/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в «Банке Заречье» (Акционерном обществе).   </w:t>
                  </w:r>
                </w:p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На основании представленного Заявления  </w:t>
                  </w:r>
                  <w:r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предоставить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Клиент</w:t>
                  </w:r>
                  <w:r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у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доступ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93C6D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к услугам по переводу денежных средств с использованием 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Сервис</w:t>
                  </w:r>
                  <w:r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 xml:space="preserve">а </w:t>
                  </w: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быстрых платежей Банка России с  «___» ___________________ 20 ______ г.</w:t>
                  </w:r>
                </w:p>
              </w:tc>
            </w:tr>
            <w:tr w:rsidR="00500A42" w:rsidRPr="007C3270" w:rsidTr="00A714FE">
              <w:trPr>
                <w:gridAfter w:val="1"/>
                <w:wAfter w:w="8" w:type="dxa"/>
                <w:trHeight w:val="75"/>
              </w:trPr>
              <w:tc>
                <w:tcPr>
                  <w:tcW w:w="8765" w:type="dxa"/>
                  <w:gridSpan w:val="6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0A42" w:rsidRPr="007C3270" w:rsidTr="00A714FE">
              <w:trPr>
                <w:gridAfter w:val="1"/>
                <w:wAfter w:w="8" w:type="dxa"/>
                <w:trHeight w:val="75"/>
              </w:trPr>
              <w:tc>
                <w:tcPr>
                  <w:tcW w:w="8765" w:type="dxa"/>
                  <w:gridSpan w:val="6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0A42" w:rsidRPr="007C3270" w:rsidTr="00A714FE">
              <w:trPr>
                <w:trHeight w:val="75"/>
              </w:trPr>
              <w:tc>
                <w:tcPr>
                  <w:tcW w:w="8773" w:type="dxa"/>
                  <w:gridSpan w:val="7"/>
                </w:tcPr>
                <w:p w:rsidR="00500A42" w:rsidRDefault="00500A42" w:rsidP="00A714FE">
                  <w:pPr>
                    <w:pStyle w:val="a6"/>
                    <w:spacing w:after="0" w:line="240" w:lineRule="auto"/>
                    <w:contextualSpacing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  <w:p w:rsidR="00500A42" w:rsidRPr="00443C75" w:rsidRDefault="00500A42" w:rsidP="00500A42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contextualSpacing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A114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СБП – религиозные организации и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ли</w:t>
                  </w:r>
                  <w:r w:rsidRPr="003A114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благотворительные фонды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A565C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*</w:t>
                  </w:r>
                </w:p>
                <w:p w:rsidR="00500A42" w:rsidRDefault="00500A42" w:rsidP="00500A42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contextualSpacing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A114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СБП – с залоговым счетом</w:t>
                  </w:r>
                  <w:r w:rsidRPr="003B0770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№_________________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(С2B)**</w:t>
                  </w:r>
                </w:p>
                <w:p w:rsidR="00500A42" w:rsidRDefault="00500A42" w:rsidP="00500A42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contextualSpacing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3A114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СБП – с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максимальным размером на один входящий платеж на сумму ______________ рублей (С2B)***</w:t>
                  </w:r>
                </w:p>
                <w:p w:rsidR="00500A42" w:rsidRDefault="00500A42" w:rsidP="00A714FE">
                  <w:pPr>
                    <w:pStyle w:val="a6"/>
                    <w:spacing w:after="0" w:line="240" w:lineRule="auto"/>
                    <w:ind w:left="357"/>
                    <w:contextualSpacing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___________________________________________________________________</w:t>
                  </w:r>
                </w:p>
                <w:p w:rsidR="00500A42" w:rsidRDefault="00500A42" w:rsidP="00A714FE">
                  <w:pPr>
                    <w:pStyle w:val="a6"/>
                    <w:spacing w:after="0" w:line="240" w:lineRule="auto"/>
                    <w:ind w:left="357"/>
                    <w:contextualSpacing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___________________________________________________________________</w:t>
                  </w:r>
                  <w:r w:rsidRPr="003A1146">
                    <w:rPr>
                      <w:rFonts w:ascii="Times New Roman" w:hAnsi="Times New Roman"/>
                      <w:bCs/>
                      <w:color w:val="1F497D"/>
                      <w:sz w:val="20"/>
                      <w:szCs w:val="20"/>
                    </w:rPr>
                    <w:t xml:space="preserve"> </w:t>
                  </w:r>
                  <w:r w:rsidRPr="003A114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 </w:t>
                  </w:r>
                </w:p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00A42" w:rsidRPr="007C3270" w:rsidTr="00A714FE">
              <w:trPr>
                <w:trHeight w:val="75"/>
              </w:trPr>
              <w:tc>
                <w:tcPr>
                  <w:tcW w:w="1966" w:type="dxa"/>
                </w:tcPr>
                <w:p w:rsidR="00500A42" w:rsidRPr="007C3270" w:rsidRDefault="00500A42" w:rsidP="00A714FE">
                  <w:pPr>
                    <w:keepNext/>
                    <w:jc w:val="center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Дата подключения СБП</w:t>
                  </w:r>
                </w:p>
              </w:tc>
              <w:tc>
                <w:tcPr>
                  <w:tcW w:w="6807" w:type="dxa"/>
                  <w:gridSpan w:val="6"/>
                </w:tcPr>
                <w:p w:rsidR="00500A42" w:rsidRPr="007C3270" w:rsidRDefault="00500A42" w:rsidP="00A714FE">
                  <w:pPr>
                    <w:keepNext/>
                    <w:jc w:val="center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Уполномоченный сотрудник  Банка</w:t>
                  </w:r>
                </w:p>
              </w:tc>
            </w:tr>
            <w:tr w:rsidR="00500A42" w:rsidRPr="007C3270" w:rsidTr="00A714FE">
              <w:trPr>
                <w:trHeight w:val="75"/>
              </w:trPr>
              <w:tc>
                <w:tcPr>
                  <w:tcW w:w="1966" w:type="dxa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82" w:type="dxa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711" w:type="dxa"/>
                  <w:gridSpan w:val="3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814" w:type="dxa"/>
                  <w:gridSpan w:val="2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  <w:r w:rsidRPr="007C3270"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  <w:t>Подпись</w:t>
                  </w:r>
                </w:p>
              </w:tc>
            </w:tr>
            <w:tr w:rsidR="00500A42" w:rsidRPr="007C3270" w:rsidTr="00A714FE">
              <w:trPr>
                <w:trHeight w:val="75"/>
              </w:trPr>
              <w:tc>
                <w:tcPr>
                  <w:tcW w:w="1966" w:type="dxa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82" w:type="dxa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11" w:type="dxa"/>
                  <w:gridSpan w:val="3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gridSpan w:val="2"/>
                </w:tcPr>
                <w:p w:rsidR="00500A42" w:rsidRPr="007C3270" w:rsidRDefault="00500A42" w:rsidP="00A714FE">
                  <w:pPr>
                    <w:keepNext/>
                    <w:jc w:val="both"/>
                    <w:outlineLvl w:val="7"/>
                    <w:rPr>
                      <w:rFonts w:eastAsia="Arial Unicode MS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00A42" w:rsidRPr="007C3270" w:rsidRDefault="00500A42" w:rsidP="00A714FE">
            <w:pPr>
              <w:keepNext/>
              <w:ind w:left="284"/>
              <w:jc w:val="both"/>
              <w:outlineLvl w:val="7"/>
              <w:rPr>
                <w:rFonts w:eastAsia="Arial Unicode MS"/>
                <w:iCs/>
                <w:color w:val="000000"/>
                <w:sz w:val="20"/>
                <w:szCs w:val="20"/>
              </w:rPr>
            </w:pPr>
          </w:p>
          <w:p w:rsidR="00500A42" w:rsidRPr="007C3270" w:rsidRDefault="00500A42" w:rsidP="00A714FE">
            <w:pPr>
              <w:keepNext/>
              <w:ind w:left="284"/>
              <w:jc w:val="both"/>
              <w:outlineLvl w:val="7"/>
              <w:rPr>
                <w:rFonts w:eastAsia="Arial Unicode MS"/>
                <w:iCs/>
                <w:color w:val="000000"/>
                <w:sz w:val="20"/>
                <w:szCs w:val="20"/>
              </w:rPr>
            </w:pPr>
            <w:r w:rsidRPr="007C3270">
              <w:rPr>
                <w:rFonts w:eastAsia="Arial Unicode MS"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М.П. </w:t>
            </w:r>
          </w:p>
          <w:p w:rsidR="00500A42" w:rsidRPr="007C3270" w:rsidRDefault="00500A42" w:rsidP="00A714FE">
            <w:pPr>
              <w:ind w:left="284"/>
              <w:rPr>
                <w:rFonts w:eastAsia="Arial Unicode MS"/>
                <w:color w:val="000000"/>
                <w:sz w:val="20"/>
                <w:szCs w:val="20"/>
              </w:rPr>
            </w:pPr>
            <w:r w:rsidRPr="007C3270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00A42" w:rsidRPr="007C3270" w:rsidRDefault="00500A42" w:rsidP="00500A42">
      <w:pPr>
        <w:jc w:val="center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right"/>
        <w:rPr>
          <w:b/>
        </w:rPr>
      </w:pPr>
    </w:p>
    <w:p w:rsidR="00500A42" w:rsidRPr="005636A5" w:rsidRDefault="00500A42" w:rsidP="00500A42">
      <w:pPr>
        <w:pStyle w:val="aa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D17FB4">
        <w:rPr>
          <w:rFonts w:ascii="Times New Roman" w:hAnsi="Times New Roman" w:cs="Times New Roman"/>
          <w:sz w:val="18"/>
          <w:szCs w:val="18"/>
        </w:rPr>
        <w:t xml:space="preserve">*Необходимость открытия залогового счета отсутствует. Все операции по переводам и </w:t>
      </w:r>
      <w:r>
        <w:rPr>
          <w:rFonts w:ascii="Times New Roman" w:hAnsi="Times New Roman" w:cs="Times New Roman"/>
          <w:sz w:val="18"/>
          <w:szCs w:val="18"/>
        </w:rPr>
        <w:t>зачислению</w:t>
      </w:r>
      <w:r w:rsidRPr="00D17FB4">
        <w:rPr>
          <w:rFonts w:ascii="Times New Roman" w:hAnsi="Times New Roman" w:cs="Times New Roman"/>
          <w:sz w:val="18"/>
          <w:szCs w:val="18"/>
        </w:rPr>
        <w:t xml:space="preserve"> денежных средств по СБП </w:t>
      </w:r>
      <w:r w:rsidRPr="005636A5">
        <w:rPr>
          <w:rFonts w:ascii="Times New Roman" w:hAnsi="Times New Roman" w:cs="Times New Roman"/>
          <w:color w:val="auto"/>
          <w:sz w:val="18"/>
          <w:szCs w:val="18"/>
        </w:rPr>
        <w:t>осуществляются по расчетному счету Клиента.</w:t>
      </w:r>
    </w:p>
    <w:p w:rsidR="00500A42" w:rsidRPr="005636A5" w:rsidRDefault="00500A42" w:rsidP="00500A42">
      <w:pPr>
        <w:pStyle w:val="aa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636A5">
        <w:rPr>
          <w:rFonts w:ascii="Times New Roman" w:hAnsi="Times New Roman" w:cs="Times New Roman"/>
          <w:color w:val="auto"/>
          <w:sz w:val="18"/>
          <w:szCs w:val="18"/>
        </w:rPr>
        <w:t>**</w:t>
      </w:r>
      <w:r w:rsidRPr="005636A5">
        <w:rPr>
          <w:rFonts w:ascii="Times New Roman" w:hAnsi="Times New Roman"/>
          <w:color w:val="auto"/>
          <w:sz w:val="18"/>
          <w:szCs w:val="18"/>
        </w:rPr>
        <w:t>Все переводы денежных сре</w:t>
      </w:r>
      <w:proofErr w:type="gramStart"/>
      <w:r w:rsidRPr="005636A5">
        <w:rPr>
          <w:rFonts w:ascii="Times New Roman" w:hAnsi="Times New Roman"/>
          <w:color w:val="auto"/>
          <w:sz w:val="18"/>
          <w:szCs w:val="18"/>
        </w:rPr>
        <w:t>дств Кл</w:t>
      </w:r>
      <w:proofErr w:type="gramEnd"/>
      <w:r w:rsidRPr="005636A5">
        <w:rPr>
          <w:rFonts w:ascii="Times New Roman" w:hAnsi="Times New Roman"/>
          <w:color w:val="auto"/>
          <w:sz w:val="18"/>
          <w:szCs w:val="18"/>
        </w:rPr>
        <w:t>иента по СБП на счета физических лиц, юридических лиц и индивидуальных предпринимателей (</w:t>
      </w:r>
      <w:r w:rsidRPr="005636A5">
        <w:rPr>
          <w:rFonts w:ascii="Times New Roman" w:hAnsi="Times New Roman"/>
          <w:color w:val="auto"/>
          <w:sz w:val="18"/>
          <w:szCs w:val="18"/>
          <w:lang w:val="en-US"/>
        </w:rPr>
        <w:t>B</w:t>
      </w:r>
      <w:r w:rsidRPr="005636A5">
        <w:rPr>
          <w:rFonts w:ascii="Times New Roman" w:hAnsi="Times New Roman"/>
          <w:color w:val="auto"/>
          <w:sz w:val="18"/>
          <w:szCs w:val="18"/>
        </w:rPr>
        <w:t>2</w:t>
      </w:r>
      <w:r w:rsidRPr="005636A5">
        <w:rPr>
          <w:rFonts w:ascii="Times New Roman" w:hAnsi="Times New Roman"/>
          <w:color w:val="auto"/>
          <w:sz w:val="18"/>
          <w:szCs w:val="18"/>
          <w:lang w:val="en-US"/>
        </w:rPr>
        <w:t>B</w:t>
      </w:r>
      <w:r w:rsidRPr="005636A5">
        <w:rPr>
          <w:rFonts w:ascii="Times New Roman" w:hAnsi="Times New Roman"/>
          <w:color w:val="auto"/>
          <w:sz w:val="18"/>
          <w:szCs w:val="18"/>
        </w:rPr>
        <w:t xml:space="preserve">, </w:t>
      </w:r>
      <w:r w:rsidRPr="005636A5">
        <w:rPr>
          <w:rFonts w:ascii="Times New Roman" w:hAnsi="Times New Roman"/>
          <w:color w:val="auto"/>
          <w:sz w:val="18"/>
          <w:szCs w:val="18"/>
          <w:lang w:val="en-US"/>
        </w:rPr>
        <w:t>B</w:t>
      </w:r>
      <w:r w:rsidRPr="005636A5">
        <w:rPr>
          <w:rFonts w:ascii="Times New Roman" w:hAnsi="Times New Roman"/>
          <w:color w:val="auto"/>
          <w:sz w:val="18"/>
          <w:szCs w:val="18"/>
        </w:rPr>
        <w:t>2</w:t>
      </w:r>
      <w:r w:rsidRPr="005636A5">
        <w:rPr>
          <w:rFonts w:ascii="Times New Roman" w:hAnsi="Times New Roman"/>
          <w:color w:val="auto"/>
          <w:sz w:val="18"/>
          <w:szCs w:val="18"/>
          <w:lang w:val="en-US"/>
        </w:rPr>
        <w:t>C</w:t>
      </w:r>
      <w:r w:rsidRPr="005636A5">
        <w:rPr>
          <w:rFonts w:ascii="Times New Roman" w:hAnsi="Times New Roman"/>
          <w:color w:val="auto"/>
          <w:sz w:val="18"/>
          <w:szCs w:val="18"/>
        </w:rPr>
        <w:t xml:space="preserve">) осуществляются с расчетного счета Клиента. Зачисление денежных средств по СБП от физических лиц (С2B) возможно только на залоговый счет Клиента, зачисление денежных средств по СБП от юридических лиц и индивидуальных предпринимателей (В2В) </w:t>
      </w:r>
      <w:r w:rsidRPr="005636A5">
        <w:rPr>
          <w:rFonts w:ascii="Times New Roman" w:hAnsi="Times New Roman" w:cs="Times New Roman"/>
          <w:color w:val="auto"/>
          <w:sz w:val="18"/>
          <w:szCs w:val="18"/>
        </w:rPr>
        <w:t>возможно только на расчетный счет Клиента</w:t>
      </w:r>
    </w:p>
    <w:p w:rsidR="00500A42" w:rsidRPr="005636A5" w:rsidRDefault="00500A42" w:rsidP="00500A42">
      <w:pPr>
        <w:pStyle w:val="aa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5636A5">
        <w:rPr>
          <w:rFonts w:ascii="Times New Roman" w:hAnsi="Times New Roman" w:cs="Times New Roman"/>
          <w:color w:val="auto"/>
          <w:sz w:val="18"/>
          <w:szCs w:val="18"/>
        </w:rPr>
        <w:t>***</w:t>
      </w:r>
      <w:r w:rsidRPr="005636A5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</w:t>
      </w:r>
      <w:r w:rsidRPr="005636A5">
        <w:rPr>
          <w:rFonts w:ascii="Times New Roman" w:hAnsi="Times New Roman" w:cs="Times New Roman"/>
          <w:color w:val="auto"/>
          <w:sz w:val="18"/>
          <w:szCs w:val="18"/>
        </w:rPr>
        <w:t xml:space="preserve">Необходимость открытия залогового счета отсутствует. </w:t>
      </w:r>
      <w:r w:rsidRPr="005636A5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Зачисление денежных средств по СБП по переводам от </w:t>
      </w:r>
      <w:r w:rsidRPr="005636A5">
        <w:rPr>
          <w:rFonts w:ascii="Times New Roman" w:hAnsi="Times New Roman"/>
          <w:color w:val="auto"/>
          <w:sz w:val="18"/>
          <w:szCs w:val="18"/>
        </w:rPr>
        <w:t>физических лиц, юридических лиц и индивидуальных предпринимателей</w:t>
      </w:r>
      <w:r w:rsidRPr="005636A5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 (</w:t>
      </w:r>
      <w:r w:rsidRPr="005636A5">
        <w:rPr>
          <w:rFonts w:ascii="Times New Roman" w:hAnsi="Times New Roman"/>
          <w:color w:val="auto"/>
          <w:sz w:val="18"/>
          <w:szCs w:val="18"/>
          <w:lang w:val="en-US"/>
        </w:rPr>
        <w:t>B</w:t>
      </w:r>
      <w:r w:rsidRPr="005636A5">
        <w:rPr>
          <w:rFonts w:ascii="Times New Roman" w:hAnsi="Times New Roman"/>
          <w:color w:val="auto"/>
          <w:sz w:val="18"/>
          <w:szCs w:val="18"/>
        </w:rPr>
        <w:t>2</w:t>
      </w:r>
      <w:r w:rsidRPr="005636A5">
        <w:rPr>
          <w:rFonts w:ascii="Times New Roman" w:hAnsi="Times New Roman"/>
          <w:color w:val="auto"/>
          <w:sz w:val="18"/>
          <w:szCs w:val="18"/>
          <w:lang w:val="en-US"/>
        </w:rPr>
        <w:t>B</w:t>
      </w:r>
      <w:r w:rsidRPr="005636A5">
        <w:rPr>
          <w:rFonts w:ascii="Times New Roman" w:hAnsi="Times New Roman"/>
          <w:color w:val="auto"/>
          <w:sz w:val="18"/>
          <w:szCs w:val="18"/>
        </w:rPr>
        <w:t>, С2</w:t>
      </w:r>
      <w:r w:rsidRPr="005636A5">
        <w:rPr>
          <w:rFonts w:ascii="Times New Roman" w:hAnsi="Times New Roman"/>
          <w:color w:val="auto"/>
          <w:sz w:val="18"/>
          <w:szCs w:val="18"/>
          <w:lang w:val="en-US"/>
        </w:rPr>
        <w:t>B</w:t>
      </w:r>
      <w:r w:rsidRPr="005636A5">
        <w:rPr>
          <w:rFonts w:ascii="Times New Roman" w:hAnsi="Times New Roman"/>
          <w:color w:val="auto"/>
          <w:sz w:val="18"/>
          <w:szCs w:val="18"/>
        </w:rPr>
        <w:t xml:space="preserve">) </w:t>
      </w:r>
      <w:r w:rsidRPr="005636A5">
        <w:rPr>
          <w:rFonts w:ascii="Times New Roman" w:hAnsi="Times New Roman" w:cs="Times New Roman"/>
          <w:iCs/>
          <w:color w:val="auto"/>
          <w:sz w:val="18"/>
          <w:szCs w:val="18"/>
        </w:rPr>
        <w:t xml:space="preserve">производится только на расчетный счет Клиента. Сумма одного документа, зачисляемого по переводу денежных средств по СБП от физического лица на расчетный счет Клиента, должна быть не более установленного </w:t>
      </w:r>
      <w:r w:rsidRPr="005636A5">
        <w:rPr>
          <w:rFonts w:ascii="Times New Roman" w:hAnsi="Times New Roman"/>
          <w:bCs/>
          <w:color w:val="auto"/>
          <w:sz w:val="20"/>
          <w:szCs w:val="20"/>
        </w:rPr>
        <w:t xml:space="preserve">максимального </w:t>
      </w:r>
      <w:r>
        <w:rPr>
          <w:rFonts w:ascii="Times New Roman" w:hAnsi="Times New Roman"/>
          <w:bCs/>
          <w:color w:val="auto"/>
          <w:sz w:val="20"/>
          <w:szCs w:val="20"/>
        </w:rPr>
        <w:t>размера на один входящий платеж</w:t>
      </w:r>
      <w:r w:rsidRPr="005636A5">
        <w:rPr>
          <w:rFonts w:ascii="Times New Roman" w:hAnsi="Times New Roman"/>
          <w:bCs/>
          <w:color w:val="auto"/>
          <w:sz w:val="20"/>
          <w:szCs w:val="20"/>
        </w:rPr>
        <w:t xml:space="preserve"> (С2B)</w:t>
      </w:r>
      <w:r w:rsidRPr="005636A5">
        <w:rPr>
          <w:rFonts w:ascii="Times New Roman" w:hAnsi="Times New Roman" w:cs="Times New Roman"/>
          <w:iCs/>
          <w:color w:val="auto"/>
          <w:sz w:val="18"/>
          <w:szCs w:val="18"/>
        </w:rPr>
        <w:t>.</w:t>
      </w:r>
    </w:p>
    <w:p w:rsidR="00223A31" w:rsidRPr="00500A42" w:rsidRDefault="00223A31" w:rsidP="00500A42">
      <w:pPr>
        <w:pStyle w:val="aa"/>
        <w:rPr>
          <w:szCs w:val="20"/>
        </w:rPr>
      </w:pPr>
    </w:p>
    <w:sectPr w:rsidR="00223A31" w:rsidRPr="00500A42" w:rsidSect="00C753E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35" w:rsidRDefault="00AC4D35" w:rsidP="00325D10">
      <w:r>
        <w:separator/>
      </w:r>
    </w:p>
  </w:endnote>
  <w:endnote w:type="continuationSeparator" w:id="0">
    <w:p w:rsidR="00AC4D35" w:rsidRDefault="00AC4D35" w:rsidP="0032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35" w:rsidRDefault="00AC4D35" w:rsidP="00325D10">
      <w:r>
        <w:separator/>
      </w:r>
    </w:p>
  </w:footnote>
  <w:footnote w:type="continuationSeparator" w:id="0">
    <w:p w:rsidR="00AC4D35" w:rsidRDefault="00AC4D35" w:rsidP="00325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2E14"/>
    <w:multiLevelType w:val="hybridMultilevel"/>
    <w:tmpl w:val="CF4C5218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A30"/>
    <w:multiLevelType w:val="hybridMultilevel"/>
    <w:tmpl w:val="E1CE3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42FBE"/>
    <w:multiLevelType w:val="hybridMultilevel"/>
    <w:tmpl w:val="87CC3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5405"/>
    <w:multiLevelType w:val="hybridMultilevel"/>
    <w:tmpl w:val="087CE62C"/>
    <w:lvl w:ilvl="0" w:tplc="DDF469B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E782FE4"/>
    <w:multiLevelType w:val="hybridMultilevel"/>
    <w:tmpl w:val="0782859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9F01910"/>
    <w:multiLevelType w:val="hybridMultilevel"/>
    <w:tmpl w:val="4172FFD4"/>
    <w:lvl w:ilvl="0" w:tplc="D390B7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51B7E87"/>
    <w:multiLevelType w:val="hybridMultilevel"/>
    <w:tmpl w:val="9CB2C652"/>
    <w:lvl w:ilvl="0" w:tplc="92D21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C4791"/>
    <w:multiLevelType w:val="hybridMultilevel"/>
    <w:tmpl w:val="6ABE711C"/>
    <w:lvl w:ilvl="0" w:tplc="640230FE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78300F47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3B3F51"/>
    <w:multiLevelType w:val="hybridMultilevel"/>
    <w:tmpl w:val="2A601132"/>
    <w:lvl w:ilvl="0" w:tplc="C3C63CC4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D10"/>
    <w:rsid w:val="000D43A7"/>
    <w:rsid w:val="00223A31"/>
    <w:rsid w:val="00245511"/>
    <w:rsid w:val="00325D10"/>
    <w:rsid w:val="00403678"/>
    <w:rsid w:val="004A6D28"/>
    <w:rsid w:val="00500A42"/>
    <w:rsid w:val="005C09AF"/>
    <w:rsid w:val="00752271"/>
    <w:rsid w:val="007A4C6A"/>
    <w:rsid w:val="0086705A"/>
    <w:rsid w:val="00AA1603"/>
    <w:rsid w:val="00AC4D35"/>
    <w:rsid w:val="00BD3DFE"/>
    <w:rsid w:val="00C20BB8"/>
    <w:rsid w:val="00C753ED"/>
    <w:rsid w:val="00D93D55"/>
    <w:rsid w:val="00DA640A"/>
    <w:rsid w:val="00E94B64"/>
    <w:rsid w:val="00F3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5">
    <w:name w:val="Сетка таблицы5"/>
    <w:basedOn w:val="a1"/>
    <w:next w:val="a7"/>
    <w:uiPriority w:val="59"/>
    <w:rsid w:val="00E94B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0D4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A64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Dulatova_OI</cp:lastModifiedBy>
  <cp:revision>3</cp:revision>
  <dcterms:created xsi:type="dcterms:W3CDTF">2024-04-04T12:43:00Z</dcterms:created>
  <dcterms:modified xsi:type="dcterms:W3CDTF">2024-04-11T07:42:00Z</dcterms:modified>
</cp:coreProperties>
</file>